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F805" w14:textId="77777777" w:rsidR="005F0318" w:rsidRPr="00E32535" w:rsidRDefault="005F0318" w:rsidP="005F0318">
      <w:pPr>
        <w:jc w:val="center"/>
        <w:rPr>
          <w:b/>
          <w:bCs/>
        </w:rPr>
      </w:pPr>
      <w:r w:rsidRPr="00E32535">
        <w:rPr>
          <w:b/>
          <w:bCs/>
        </w:rPr>
        <w:t>ФНС не вправе по умолчанию штрафовать главбуха за отчетность и налоги компании</w:t>
      </w:r>
    </w:p>
    <w:p w14:paraId="703CB94C" w14:textId="77777777" w:rsidR="005F0318" w:rsidRPr="00E32535" w:rsidRDefault="005F0318" w:rsidP="005F0318">
      <w:pPr>
        <w:rPr>
          <w:i/>
          <w:iCs/>
        </w:rPr>
      </w:pPr>
      <w:r w:rsidRPr="00E32535">
        <w:rPr>
          <w:i/>
          <w:iCs/>
        </w:rPr>
        <w:t>Главного бухгалтера можно привлечь к ответственности только при условии, что он действительно выполняет функции должностного лица: распоряжается деньгами, руководит людьми, принимает юридически значимые решения. Если таких полномочий нет, штрафы и обвинения по статьям </w:t>
      </w:r>
      <w:hyperlink r:id="rId4" w:tgtFrame="_blank" w:history="1">
        <w:r w:rsidRPr="00E32535">
          <w:rPr>
            <w:rStyle w:val="ac"/>
            <w:i/>
            <w:iCs/>
          </w:rPr>
          <w:t>КоАП</w:t>
        </w:r>
      </w:hyperlink>
      <w:r w:rsidRPr="00E32535">
        <w:rPr>
          <w:i/>
          <w:iCs/>
        </w:rPr>
        <w:t> или УК незаконны. Как это доказать, объясняет наш автор Сергей Луценко.</w:t>
      </w:r>
    </w:p>
    <w:p w14:paraId="649D7E83" w14:textId="77777777" w:rsidR="005F0318" w:rsidRPr="00E32535" w:rsidRDefault="005F0318" w:rsidP="005F0318">
      <w:r w:rsidRPr="00E32535">
        <w:t>СЕРГЕЙ ЛУЦЕНКО — директор Центра экономического анализа права и проблем правоприменения Института экономических стратегий ООН РАН, эксперт Госдумы. Автор более 600 статей по налогам, бухучету, праву, отношениям с банками. Ряд статей отметили благодарностями чиновники Минэкономразвития, Россотрудничества и Минюста, комитеты Госдумы: по бюджету и налогам, финансовому мониторингу, международным делам и др. Соавтор трех стратегических документов, последний из которых — </w:t>
      </w:r>
      <w:hyperlink r:id="rId5" w:tgtFrame="_blank" w:history="1">
        <w:r w:rsidRPr="00E32535">
          <w:rPr>
            <w:rStyle w:val="ac"/>
          </w:rPr>
          <w:t>Указ Президента от 15.10.2025 № 738</w:t>
        </w:r>
      </w:hyperlink>
      <w:r w:rsidRPr="00E32535">
        <w:t> «О Концепции государственной миграционной политики России на 2026–2030 годы».</w:t>
      </w:r>
    </w:p>
    <w:p w14:paraId="090B42A2" w14:textId="77777777" w:rsidR="005F0318" w:rsidRPr="00E32535" w:rsidRDefault="005F0318" w:rsidP="005F0318"/>
    <w:p w14:paraId="1007E891" w14:textId="77777777" w:rsidR="005F0318" w:rsidRPr="00E32535" w:rsidRDefault="005F0318" w:rsidP="005F0318">
      <w:r w:rsidRPr="00E32535">
        <w:t>Компаниям нужно четко сформулировать и установить полномочия главбуха</w:t>
      </w:r>
    </w:p>
    <w:p w14:paraId="1A71C07F" w14:textId="77777777" w:rsidR="005F0318" w:rsidRPr="00E32535" w:rsidRDefault="005F0318" w:rsidP="005F0318">
      <w:pPr>
        <w:rPr>
          <w:b/>
          <w:bCs/>
        </w:rPr>
      </w:pPr>
      <w:r w:rsidRPr="00E32535">
        <w:rPr>
          <w:b/>
          <w:bCs/>
        </w:rPr>
        <w:t>Административная ответственность: не каждый бухгалтер — должностное лицо</w:t>
      </w:r>
    </w:p>
    <w:p w14:paraId="18F275FF" w14:textId="77777777" w:rsidR="005F0318" w:rsidRPr="00E32535" w:rsidRDefault="005F0318" w:rsidP="005F0318">
      <w:r w:rsidRPr="00E32535">
        <w:t>По </w:t>
      </w:r>
      <w:hyperlink r:id="rId6" w:anchor="ZAP1MU43BG" w:tgtFrame="_blank" w:history="1">
        <w:r w:rsidRPr="00E32535">
          <w:rPr>
            <w:rStyle w:val="ac"/>
          </w:rPr>
          <w:t>статье 2.4</w:t>
        </w:r>
      </w:hyperlink>
      <w:r w:rsidRPr="00E32535">
        <w:t> КоАП к </w:t>
      </w:r>
      <w:proofErr w:type="spellStart"/>
      <w:r w:rsidRPr="00E32535">
        <w:t>административке</w:t>
      </w:r>
      <w:proofErr w:type="spellEnd"/>
      <w:r w:rsidRPr="00E32535">
        <w:t xml:space="preserve"> можно привлекать только работников, которые реально выполняют организационно-распорядительные или административно-хозяйственные функции. Это подтверждает и позиция Верховного суда (</w:t>
      </w:r>
      <w:hyperlink r:id="rId7" w:tgtFrame="_blank" w:history="1">
        <w:r w:rsidRPr="00E32535">
          <w:rPr>
            <w:rStyle w:val="ac"/>
          </w:rPr>
          <w:t>п. 38</w:t>
        </w:r>
      </w:hyperlink>
      <w:r w:rsidRPr="00E32535">
        <w:t> Обзора судебной практики № 5, утв. Президиумом ВС 27.12.2017). Выходит, что главбуху можно назначить административный штраф только в определенных случаях. Например, если он реально распоряжается деньгами или имуществом компании, управляет подчиненными и дает им обязательные для исполнения указания, а также утверждает документы, которые влияют на исполнение договоров, расчеты с бюджетом и в целом на деятельность компании.</w:t>
      </w:r>
    </w:p>
    <w:p w14:paraId="28A57168" w14:textId="77777777" w:rsidR="005F0318" w:rsidRPr="00E32535" w:rsidRDefault="005F0318" w:rsidP="005F0318">
      <w:r w:rsidRPr="00E32535">
        <w:t>В большинстве случаев главбух, даже если в его подчинении есть бухгалтеры, лишь исполнитель. Денежные, управленческие и юридические решения все-таки остаются за директором. И это тот самый критерий, по которому проверяющие должны определять, можно ли назначить главбуху административный штраф. Например, если компания по какой-то причине припозднилась со сдачей декларации (</w:t>
      </w:r>
      <w:hyperlink r:id="rId8" w:anchor="ZA01RG23ER" w:tgtFrame="_blank" w:history="1">
        <w:r w:rsidRPr="00E32535">
          <w:rPr>
            <w:rStyle w:val="ac"/>
          </w:rPr>
          <w:t>ст. 15.5 КоАП</w:t>
        </w:r>
      </w:hyperlink>
      <w:r w:rsidRPr="00E32535">
        <w:t>).</w:t>
      </w:r>
    </w:p>
    <w:p w14:paraId="6DFC7E57" w14:textId="77777777" w:rsidR="005F0318" w:rsidRPr="00E32535" w:rsidRDefault="005F0318" w:rsidP="005F0318">
      <w:r w:rsidRPr="00E32535">
        <w:t>Если главбух ведет учет и готовит отчетность и при этом не принимает управленческих решений — он не должностное лицо. Соответственно, его нельзя по умолчанию привлекать к административной ответственности. Согласны с этим и судьи (постановления Арбитражного суда Центрального округа от 10.07.2025 по делу № А54-10322/2024, </w:t>
      </w:r>
      <w:hyperlink r:id="rId9" w:tgtFrame="_blank" w:history="1">
        <w:r w:rsidRPr="00E32535">
          <w:rPr>
            <w:rStyle w:val="ac"/>
          </w:rPr>
          <w:t>Тринадцатого арбитражного апелляционного суда от 29.01.2025 по делу № А56-85412/2024</w:t>
        </w:r>
      </w:hyperlink>
      <w:r w:rsidRPr="00E32535">
        <w:t>).</w:t>
      </w:r>
    </w:p>
    <w:p w14:paraId="0A87CE76" w14:textId="77777777" w:rsidR="005F0318" w:rsidRPr="00E32535" w:rsidRDefault="005F0318" w:rsidP="005F0318">
      <w:r w:rsidRPr="00E32535">
        <w:t>В памятке я описал план действий на случай, если ФНС все же пытается назначить главбуху административное наказание, не разобравшись в реальных полномочиях. Платить штраф главбух не обязан: оспорить санкции можно, даже если контролеры уже составили протокол о нарушении.</w:t>
      </w:r>
    </w:p>
    <w:p w14:paraId="17084C47" w14:textId="77777777" w:rsidR="005F0318" w:rsidRPr="00E32535" w:rsidRDefault="005F0318" w:rsidP="005F0318">
      <w:r w:rsidRPr="00E32535">
        <w:lastRenderedPageBreak/>
        <w:t>Памятка</w:t>
      </w:r>
    </w:p>
    <w:p w14:paraId="3462F73E" w14:textId="77777777" w:rsidR="005F0318" w:rsidRPr="00E32535" w:rsidRDefault="005F0318" w:rsidP="005F0318">
      <w:pPr>
        <w:rPr>
          <w:b/>
          <w:bCs/>
        </w:rPr>
      </w:pPr>
      <w:r w:rsidRPr="00E32535">
        <w:rPr>
          <w:b/>
          <w:bCs/>
        </w:rPr>
        <w:t>Как действовать, если инспектор хочет оштрафовать главбуха по </w:t>
      </w:r>
      <w:hyperlink r:id="rId10" w:tgtFrame="_blank" w:history="1">
        <w:r w:rsidRPr="00E32535">
          <w:rPr>
            <w:rStyle w:val="ac"/>
            <w:b/>
            <w:bCs/>
          </w:rPr>
          <w:t>КоАП</w:t>
        </w:r>
      </w:hyperlink>
    </w:p>
    <w:p w14:paraId="53B3C8E2" w14:textId="6D4C8CF8" w:rsidR="005F0318" w:rsidRPr="00E32535" w:rsidRDefault="005F0318" w:rsidP="005F0318">
      <w:r w:rsidRPr="00E32535">
        <w:rPr>
          <w:noProof/>
        </w:rPr>
        <w:drawing>
          <wp:inline distT="0" distB="0" distL="0" distR="0" wp14:anchorId="6683DC16" wp14:editId="042A7EBB">
            <wp:extent cx="334645" cy="334645"/>
            <wp:effectExtent l="0" t="0" r="8255" b="8255"/>
            <wp:docPr id="758859288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2535">
        <w:t> Попросите сослаться на конкретную статью </w:t>
      </w:r>
      <w:hyperlink r:id="rId12" w:tgtFrame="_blank" w:history="1">
        <w:r w:rsidRPr="00E32535">
          <w:rPr>
            <w:rStyle w:val="ac"/>
          </w:rPr>
          <w:t>КоАП</w:t>
        </w:r>
      </w:hyperlink>
      <w:r w:rsidRPr="00E32535">
        <w:t> и уточните, в каком качестве ФНС хочет привлечь главбуха: как физика или как должностное лицо.</w:t>
      </w:r>
      <w:r w:rsidRPr="00E32535">
        <w:br/>
      </w:r>
      <w:r w:rsidRPr="00E32535">
        <w:rPr>
          <w:noProof/>
        </w:rPr>
        <w:drawing>
          <wp:inline distT="0" distB="0" distL="0" distR="0" wp14:anchorId="6B9F350C" wp14:editId="23BF16AE">
            <wp:extent cx="334645" cy="334645"/>
            <wp:effectExtent l="0" t="0" r="8255" b="8255"/>
            <wp:docPr id="101666287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2535">
        <w:t>Проверьте основания для статуса «должностное лицо». Покажите должностную инструкцию — из нее должно быть видно, что вы не принимаете управленческих решений и не распоряжаетесь имуществом.</w:t>
      </w:r>
      <w:r w:rsidRPr="00E32535">
        <w:br/>
      </w:r>
      <w:r w:rsidRPr="00E32535">
        <w:rPr>
          <w:noProof/>
        </w:rPr>
        <w:drawing>
          <wp:inline distT="0" distB="0" distL="0" distR="0" wp14:anchorId="55C2ED44" wp14:editId="49F6DC9C">
            <wp:extent cx="334645" cy="334645"/>
            <wp:effectExtent l="0" t="0" r="8255" b="8255"/>
            <wp:docPr id="1835271830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2535">
        <w:t>Сошлитесь на </w:t>
      </w:r>
      <w:hyperlink r:id="rId15" w:anchor="ZAP1MU43BG" w:tgtFrame="_blank" w:history="1">
        <w:r w:rsidRPr="00E32535">
          <w:rPr>
            <w:rStyle w:val="ac"/>
          </w:rPr>
          <w:t>статью 2.4</w:t>
        </w:r>
      </w:hyperlink>
      <w:r w:rsidRPr="00E32535">
        <w:t> КоАП и </w:t>
      </w:r>
      <w:hyperlink r:id="rId16" w:tgtFrame="_blank" w:history="1">
        <w:r w:rsidRPr="00E32535">
          <w:rPr>
            <w:rStyle w:val="ac"/>
          </w:rPr>
          <w:t>пункт 38</w:t>
        </w:r>
      </w:hyperlink>
      <w:r w:rsidRPr="00E32535">
        <w:t> Обзора судебной практики № 5 Верховного суда (утв. Президиумом ВС 27.12.2017). Там прямо сказано, что ответственность наступает только при наличии у главбуха управленческих функций.</w:t>
      </w:r>
      <w:r w:rsidRPr="00E32535">
        <w:br/>
      </w:r>
      <w:r w:rsidRPr="00E32535">
        <w:rPr>
          <w:noProof/>
        </w:rPr>
        <w:drawing>
          <wp:inline distT="0" distB="0" distL="0" distR="0" wp14:anchorId="321536BA" wp14:editId="3022FD43">
            <wp:extent cx="334645" cy="334645"/>
            <wp:effectExtent l="0" t="0" r="8255" b="8255"/>
            <wp:docPr id="151625512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2535">
        <w:t>Подготовьте письменные объяснения. Укажите, что ваши функции ограничены бухгалтерским учетом и отчетностью, документы компании вы не утверждаете и корпоративными средствами не распоряжаетесь.</w:t>
      </w:r>
      <w:r w:rsidRPr="00E32535">
        <w:br/>
      </w:r>
      <w:r w:rsidRPr="00E32535">
        <w:rPr>
          <w:noProof/>
        </w:rPr>
        <w:drawing>
          <wp:inline distT="0" distB="0" distL="0" distR="0" wp14:anchorId="72E13C0F" wp14:editId="4894BF04">
            <wp:extent cx="334645" cy="334645"/>
            <wp:effectExtent l="0" t="0" r="8255" b="8255"/>
            <wp:docPr id="62146827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2535">
        <w:t>При необходимости обжалуйте постановление о штрафе, если его все-таки выпишут. К жалобе приложите копии должностной инструкции и приказов, чтобы подтвердить ваши реальные обязанности.</w:t>
      </w:r>
    </w:p>
    <w:p w14:paraId="332E6B42" w14:textId="77777777" w:rsidR="005F0318" w:rsidRPr="00E32535" w:rsidRDefault="005F0318" w:rsidP="005F0318">
      <w:pPr>
        <w:rPr>
          <w:b/>
          <w:bCs/>
        </w:rPr>
      </w:pPr>
      <w:r w:rsidRPr="00E32535">
        <w:rPr>
          <w:b/>
          <w:bCs/>
        </w:rPr>
        <w:t>Уголовная ответственность: исход разбирательства зависит от реальных функций главбуха</w:t>
      </w:r>
    </w:p>
    <w:p w14:paraId="16D57EB2" w14:textId="77777777" w:rsidR="005F0318" w:rsidRPr="00E32535" w:rsidRDefault="005F0318" w:rsidP="005F0318">
      <w:r w:rsidRPr="00E32535">
        <w:t>В вопросе о возможной уголовке, например по </w:t>
      </w:r>
      <w:hyperlink r:id="rId19" w:anchor="XA00M7E2N7" w:tgtFrame="_blank" w:history="1">
        <w:r w:rsidRPr="00E32535">
          <w:rPr>
            <w:rStyle w:val="ac"/>
          </w:rPr>
          <w:t>статье 285</w:t>
        </w:r>
      </w:hyperlink>
      <w:r w:rsidRPr="00E32535">
        <w:t> УК за злоупотребление полномочиями, судьи оценивают не название должности сотрудника, а его реальные обязанности. Если главбух не вправе принимать управленческие решения, а только отражает операции, ведет отчетность и выполняет указания руководителя, он не должностное лицо. Значит, не может быть и так называемым субъектом должностного преступления (определения Конституционного суда от 29.09.2022 № 2232-О, от 30.06.2020 № 1392-О). Ответственность за нарушения в таком случае ложится на руководителя.</w:t>
      </w:r>
    </w:p>
    <w:p w14:paraId="176A4397" w14:textId="77777777" w:rsidR="005F0318" w:rsidRPr="00E32535" w:rsidRDefault="005F0318" w:rsidP="005F0318">
      <w:r w:rsidRPr="00E32535">
        <w:t>Но даже если уголовная ответственность исключена, финансовые риски для главбуха остаются. В делах о банкротстве главбуха могут привлечь к субсидиарной ответственности, то есть обязать возместить долги компании. Такой исход вероятен, если ФНС докажет, что действия бухгалтера, например искажение отчетности, довели фирму до банкротства. В таких спорах главбух чаще всего отвечает не за свои решения, а за искажение или отсутствие данных в отчетах.</w:t>
      </w:r>
    </w:p>
    <w:p w14:paraId="62AFB1EC" w14:textId="77777777" w:rsidR="005F0318" w:rsidRPr="00E32535" w:rsidRDefault="005F0318" w:rsidP="005F0318">
      <w:r w:rsidRPr="00E32535">
        <w:t>Моя рекомендация: включите в учетную политику компании формулировку, которая четко определяет функции главного бухгалтера. Это поможет заранее снять вопрос о статусе «должностное лицо» при проверках и снизит риск субсидиарной ответственности при возможном банкротстве предприятия.</w:t>
      </w:r>
    </w:p>
    <w:p w14:paraId="67F35F98" w14:textId="3514F99A" w:rsidR="00100604" w:rsidRPr="005F0318" w:rsidRDefault="005F0318" w:rsidP="005F0318">
      <w:pPr>
        <w:jc w:val="right"/>
      </w:pPr>
      <w:r w:rsidRPr="00E32535">
        <w:t>Журнал «Главбух» №5, 2026 г.</w:t>
      </w:r>
    </w:p>
    <w:sectPr w:rsidR="00100604" w:rsidRPr="005F0318" w:rsidSect="00371FE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04"/>
    <w:rsid w:val="00100604"/>
    <w:rsid w:val="00371FE5"/>
    <w:rsid w:val="005F0318"/>
    <w:rsid w:val="00616C82"/>
    <w:rsid w:val="00BA61E6"/>
    <w:rsid w:val="00D82345"/>
    <w:rsid w:val="00E1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739F"/>
  <w15:chartTrackingRefBased/>
  <w15:docId w15:val="{FD7BDF76-E674-4C31-B813-E6B477FD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604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0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6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6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6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6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6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6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6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0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06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06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06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6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06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06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06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0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00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6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0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060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06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0604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1006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0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06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0604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1006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glavbukh.ru/npd-doc?npmid=99&amp;npid=593001315&amp;anchor=ZA01RG23ER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e.glavbukh.ru/npd-doc?npmid=98&amp;npid=1429334" TargetMode="External"/><Relationship Id="rId12" Type="http://schemas.openxmlformats.org/officeDocument/2006/relationships/hyperlink" Target="https://e.glavbukh.ru/npd-doc?npmid=99&amp;npid=593001315" TargetMode="External"/><Relationship Id="rId1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hyperlink" Target="https://e.glavbukh.ru/npd-doc?npmid=98&amp;npid=142933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593001315&amp;anchor=ZAP1MU43BG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e.glavbukh.ru/npd-doc?npmid=99&amp;npid=1314187245" TargetMode="External"/><Relationship Id="rId15" Type="http://schemas.openxmlformats.org/officeDocument/2006/relationships/hyperlink" Target="https://e.glavbukh.ru/npd-doc?npmid=99&amp;npid=593001315&amp;anchor=ZAP1MU43BG" TargetMode="External"/><Relationship Id="rId10" Type="http://schemas.openxmlformats.org/officeDocument/2006/relationships/hyperlink" Target="https://e.glavbukh.ru/npd-doc?npmid=99&amp;npid=593001315" TargetMode="External"/><Relationship Id="rId19" Type="http://schemas.openxmlformats.org/officeDocument/2006/relationships/hyperlink" Target="https://e.glavbukh.ru/npd-doc?npmid=99&amp;npid=593001526&amp;anchor=XA00M7E2N7" TargetMode="External"/><Relationship Id="rId4" Type="http://schemas.openxmlformats.org/officeDocument/2006/relationships/hyperlink" Target="https://e.glavbukh.ru/npd-doc?npmid=99&amp;npid=593001315" TargetMode="External"/><Relationship Id="rId9" Type="http://schemas.openxmlformats.org/officeDocument/2006/relationships/hyperlink" Target="https://e.glavbukh.ru/npd-doc?npmid=98&amp;npid=97765927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940</Words>
  <Characters>5363</Characters>
  <Application>Microsoft Office Word</Application>
  <DocSecurity>0</DocSecurity>
  <Lines>44</Lines>
  <Paragraphs>12</Paragraphs>
  <ScaleCrop>false</ScaleCrop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2026-04-10T13:25:00Z</dcterms:created>
  <dcterms:modified xsi:type="dcterms:W3CDTF">2026-04-10T13:25:00Z</dcterms:modified>
</cp:coreProperties>
</file>